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D7" w:rsidRPr="00A02F68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F68">
        <w:rPr>
          <w:rFonts w:ascii="Times New Roman" w:hAnsi="Times New Roman" w:cs="Times New Roman"/>
          <w:b/>
          <w:sz w:val="26"/>
          <w:szCs w:val="26"/>
        </w:rPr>
        <w:t>СОГЛАШЕНИЕ О СОТРУДНИЧЕСТВЕ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г. Москва</w:t>
      </w:r>
      <w:r w:rsidRPr="005506D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A82D13">
        <w:rPr>
          <w:rFonts w:ascii="Times New Roman" w:hAnsi="Times New Roman" w:cs="Times New Roman"/>
          <w:sz w:val="26"/>
          <w:szCs w:val="26"/>
        </w:rPr>
        <w:t>__</w:t>
      </w:r>
      <w:r w:rsidR="00B14593" w:rsidRPr="00B14593">
        <w:rPr>
          <w:rFonts w:ascii="Times New Roman" w:hAnsi="Times New Roman" w:cs="Times New Roman"/>
          <w:sz w:val="26"/>
          <w:szCs w:val="26"/>
        </w:rPr>
        <w:t xml:space="preserve"> </w:t>
      </w:r>
      <w:r w:rsidR="009D31D3">
        <w:rPr>
          <w:rFonts w:ascii="Times New Roman" w:hAnsi="Times New Roman" w:cs="Times New Roman"/>
          <w:sz w:val="26"/>
          <w:szCs w:val="26"/>
        </w:rPr>
        <w:t>______</w:t>
      </w:r>
      <w:r w:rsidRPr="005506D7">
        <w:rPr>
          <w:rFonts w:ascii="Times New Roman" w:hAnsi="Times New Roman" w:cs="Times New Roman"/>
          <w:sz w:val="26"/>
          <w:szCs w:val="26"/>
        </w:rPr>
        <w:t xml:space="preserve"> 20</w:t>
      </w:r>
      <w:r w:rsidR="009D31D3">
        <w:rPr>
          <w:rFonts w:ascii="Times New Roman" w:hAnsi="Times New Roman" w:cs="Times New Roman"/>
          <w:sz w:val="26"/>
          <w:szCs w:val="26"/>
        </w:rPr>
        <w:t>___</w:t>
      </w:r>
      <w:r w:rsidRPr="005506D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</w:t>
      </w:r>
      <w:r w:rsidR="009D31D3">
        <w:rPr>
          <w:rFonts w:ascii="Times New Roman" w:hAnsi="Times New Roman" w:cs="Times New Roman"/>
          <w:sz w:val="26"/>
          <w:szCs w:val="26"/>
        </w:rPr>
        <w:t>автономное</w:t>
      </w:r>
      <w:r w:rsidRPr="005506D7">
        <w:rPr>
          <w:rFonts w:ascii="Times New Roman" w:hAnsi="Times New Roman" w:cs="Times New Roman"/>
          <w:sz w:val="26"/>
          <w:szCs w:val="26"/>
        </w:rPr>
        <w:t xml:space="preserve"> образовательное учреждение высшего образования «Российский национальный исследовательский медицинский университет имени Н.И. Пирогова» Министерства здравоохранения Российской Федерации в лице ректора Сергея Анатольевича Лукьянова, действующего на основании Устава, с одной стороны, далее именуемое «Координатор», и</w:t>
      </w:r>
    </w:p>
    <w:p w:rsidR="005506D7" w:rsidRPr="005506D7" w:rsidRDefault="009D31D3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5506D7" w:rsidRPr="005506D7">
        <w:rPr>
          <w:rFonts w:ascii="Times New Roman" w:hAnsi="Times New Roman" w:cs="Times New Roman"/>
          <w:sz w:val="26"/>
          <w:szCs w:val="26"/>
        </w:rPr>
        <w:t xml:space="preserve"> в лице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5506D7" w:rsidRPr="005506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="005506D7" w:rsidRPr="005506D7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5506D7" w:rsidRPr="005506D7">
        <w:rPr>
          <w:rFonts w:ascii="Times New Roman" w:hAnsi="Times New Roman" w:cs="Times New Roman"/>
          <w:sz w:val="26"/>
          <w:szCs w:val="26"/>
        </w:rPr>
        <w:t>, с другой стороны, далее именуемая «Организация»,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в дальнейшем совместно именуемые – «Стороны», заключили настоящее Соглашение о нижеследующем: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6D7">
        <w:rPr>
          <w:rFonts w:ascii="Times New Roman" w:hAnsi="Times New Roman" w:cs="Times New Roman"/>
          <w:b/>
          <w:sz w:val="26"/>
          <w:szCs w:val="26"/>
        </w:rPr>
        <w:t>1.</w:t>
      </w:r>
      <w:r w:rsidRPr="005506D7">
        <w:rPr>
          <w:rFonts w:ascii="Times New Roman" w:hAnsi="Times New Roman" w:cs="Times New Roman"/>
          <w:b/>
          <w:sz w:val="26"/>
          <w:szCs w:val="26"/>
        </w:rPr>
        <w:tab/>
        <w:t>Предмет Соглашения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1.1.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Предметом настоящего соглашения является представляющее взаимный интерес сотрудничество в области внедрения и повышения качества непрерывного образования специалистов здравоохранения. 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1.2.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 Настоящее Соглашение определяет основные направления и формы сотрудничества Сторон, является основой для разработки и реализации совместных проектов. Реализация конкретных совместных проектов осуществляется Сторонами на основе самостоятельных договоров. 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1.3.</w:t>
      </w:r>
      <w:r w:rsidRPr="005506D7">
        <w:rPr>
          <w:rFonts w:ascii="Times New Roman" w:hAnsi="Times New Roman" w:cs="Times New Roman"/>
          <w:sz w:val="26"/>
          <w:szCs w:val="26"/>
        </w:rPr>
        <w:tab/>
        <w:t>Сотрудничество Сторон предполагает взаимные консультации и иные формы взаимодействия органов управления и структурных подразделений Сторон по направлениям реализации условий данного Соглашения.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6D7">
        <w:rPr>
          <w:rFonts w:ascii="Times New Roman" w:hAnsi="Times New Roman" w:cs="Times New Roman"/>
          <w:b/>
          <w:sz w:val="26"/>
          <w:szCs w:val="26"/>
        </w:rPr>
        <w:t>2.</w:t>
      </w:r>
      <w:r w:rsidRPr="005506D7">
        <w:rPr>
          <w:rFonts w:ascii="Times New Roman" w:hAnsi="Times New Roman" w:cs="Times New Roman"/>
          <w:b/>
          <w:sz w:val="26"/>
          <w:szCs w:val="26"/>
        </w:rPr>
        <w:tab/>
        <w:t>Права и обязанности Сторон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2.1.</w:t>
      </w:r>
      <w:r w:rsidRPr="005506D7">
        <w:rPr>
          <w:rFonts w:ascii="Times New Roman" w:hAnsi="Times New Roman" w:cs="Times New Roman"/>
          <w:sz w:val="26"/>
          <w:szCs w:val="26"/>
        </w:rPr>
        <w:tab/>
        <w:t>Координатор в рамках настоящего Соглашения: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2.1.1.</w:t>
      </w:r>
      <w:r w:rsidRPr="005506D7">
        <w:rPr>
          <w:rFonts w:ascii="Times New Roman" w:hAnsi="Times New Roman" w:cs="Times New Roman"/>
          <w:sz w:val="26"/>
          <w:szCs w:val="26"/>
        </w:rPr>
        <w:tab/>
        <w:t>Обеспечивает методическую поддержку Организации по вопросам внедрения непрерывного образования специалистов здравоохранения и работы на Портале непрерывного медицинского и фармацевтического образования Минздрава России edu.rosminzdrav.ru (далее Портал);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2.1.2.</w:t>
      </w:r>
      <w:r w:rsidRPr="005506D7">
        <w:rPr>
          <w:rFonts w:ascii="Times New Roman" w:hAnsi="Times New Roman" w:cs="Times New Roman"/>
          <w:sz w:val="26"/>
          <w:szCs w:val="26"/>
        </w:rPr>
        <w:tab/>
        <w:t>На основе анализа профессиональной деятельности врачей и выявленных проблемных вопросов с учетом порядков оказания медицинской помощи и клинических рекомендаций, а также по результатам проводимого анализа об</w:t>
      </w:r>
      <w:r w:rsidR="006E65BA">
        <w:rPr>
          <w:rFonts w:ascii="Times New Roman" w:hAnsi="Times New Roman" w:cs="Times New Roman"/>
          <w:sz w:val="26"/>
          <w:szCs w:val="26"/>
        </w:rPr>
        <w:t>разовательного контента Портала</w:t>
      </w:r>
      <w:r w:rsidRPr="005506D7">
        <w:rPr>
          <w:rFonts w:ascii="Times New Roman" w:hAnsi="Times New Roman" w:cs="Times New Roman"/>
          <w:sz w:val="26"/>
          <w:szCs w:val="26"/>
        </w:rPr>
        <w:t xml:space="preserve"> формирует и передает Организации перечень тематических направлений для разработки образовате</w:t>
      </w:r>
      <w:r w:rsidR="009D31D3">
        <w:rPr>
          <w:rFonts w:ascii="Times New Roman" w:hAnsi="Times New Roman" w:cs="Times New Roman"/>
          <w:sz w:val="26"/>
          <w:szCs w:val="26"/>
        </w:rPr>
        <w:t>льных элементов по специальностям</w:t>
      </w:r>
      <w:r w:rsidRPr="005506D7">
        <w:rPr>
          <w:rFonts w:ascii="Times New Roman" w:hAnsi="Times New Roman" w:cs="Times New Roman"/>
          <w:sz w:val="26"/>
          <w:szCs w:val="26"/>
        </w:rPr>
        <w:t xml:space="preserve">: </w:t>
      </w:r>
      <w:r w:rsidR="009D31D3">
        <w:rPr>
          <w:rFonts w:ascii="Times New Roman" w:hAnsi="Times New Roman" w:cs="Times New Roman"/>
          <w:sz w:val="26"/>
          <w:szCs w:val="26"/>
        </w:rPr>
        <w:t>__________________</w:t>
      </w:r>
      <w:r w:rsidRPr="005506D7">
        <w:rPr>
          <w:rFonts w:ascii="Times New Roman" w:hAnsi="Times New Roman" w:cs="Times New Roman"/>
          <w:sz w:val="26"/>
          <w:szCs w:val="26"/>
        </w:rPr>
        <w:t>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2.1.3.</w:t>
      </w:r>
      <w:r w:rsidRPr="005506D7">
        <w:rPr>
          <w:rFonts w:ascii="Times New Roman" w:hAnsi="Times New Roman" w:cs="Times New Roman"/>
          <w:sz w:val="26"/>
          <w:szCs w:val="26"/>
        </w:rPr>
        <w:tab/>
        <w:t>Рассматривает и учитывает при формировании перечня тематических направлений для разработки образовательных элементов предложения Организации по формированию новых тематичес</w:t>
      </w:r>
      <w:r w:rsidR="009D31D3">
        <w:rPr>
          <w:rFonts w:ascii="Times New Roman" w:hAnsi="Times New Roman" w:cs="Times New Roman"/>
          <w:sz w:val="26"/>
          <w:szCs w:val="26"/>
        </w:rPr>
        <w:t>ких направлений по специальностям</w:t>
      </w:r>
      <w:r w:rsidRPr="005506D7">
        <w:rPr>
          <w:rFonts w:ascii="Times New Roman" w:hAnsi="Times New Roman" w:cs="Times New Roman"/>
          <w:sz w:val="26"/>
          <w:szCs w:val="26"/>
        </w:rPr>
        <w:t xml:space="preserve"> </w:t>
      </w:r>
      <w:r w:rsidR="009D31D3">
        <w:rPr>
          <w:rFonts w:ascii="Times New Roman" w:hAnsi="Times New Roman" w:cs="Times New Roman"/>
          <w:sz w:val="26"/>
          <w:szCs w:val="26"/>
        </w:rPr>
        <w:t>_______________________</w:t>
      </w:r>
      <w:r w:rsidRPr="005506D7">
        <w:rPr>
          <w:rFonts w:ascii="Times New Roman" w:hAnsi="Times New Roman" w:cs="Times New Roman"/>
          <w:sz w:val="26"/>
          <w:szCs w:val="26"/>
        </w:rPr>
        <w:t>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2.1.4.</w:t>
      </w:r>
      <w:r w:rsidRPr="005506D7">
        <w:rPr>
          <w:rFonts w:ascii="Times New Roman" w:hAnsi="Times New Roman" w:cs="Times New Roman"/>
          <w:sz w:val="26"/>
          <w:szCs w:val="26"/>
        </w:rPr>
        <w:tab/>
        <w:t>Согласовывает сформированный Организацией перечень названий образовательных элементов, рекомендуемых для разработки;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2.1.5.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Указывает Организацию в качестве «Ответственной организации» при размещении на Портале образовательного элемента, разработанного по </w:t>
      </w:r>
      <w:r w:rsidRPr="005506D7">
        <w:rPr>
          <w:rFonts w:ascii="Times New Roman" w:hAnsi="Times New Roman" w:cs="Times New Roman"/>
          <w:sz w:val="26"/>
          <w:szCs w:val="26"/>
        </w:rPr>
        <w:lastRenderedPageBreak/>
        <w:t xml:space="preserve">рекомендации Организации с предоставлением рецензии Организации на учебные материалы; 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2.1.6.</w:t>
      </w:r>
      <w:r w:rsidRPr="005506D7">
        <w:rPr>
          <w:rFonts w:ascii="Times New Roman" w:hAnsi="Times New Roman" w:cs="Times New Roman"/>
          <w:sz w:val="26"/>
          <w:szCs w:val="26"/>
        </w:rPr>
        <w:tab/>
        <w:t>Предоставляет в течение 15 (пятнадцать) рабочих дней по запросу Организации полученную с использованием Портала информацию о результатах технической экспертизы и об освоении специалистами здравоохранения тех образовательных элементов, в отношении которых она указана в качестве «Ответственной организации»;</w:t>
      </w:r>
    </w:p>
    <w:p w:rsid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2.1.7.</w:t>
      </w:r>
      <w:r w:rsidRPr="005506D7">
        <w:rPr>
          <w:rFonts w:ascii="Times New Roman" w:hAnsi="Times New Roman" w:cs="Times New Roman"/>
          <w:sz w:val="26"/>
          <w:szCs w:val="26"/>
        </w:rPr>
        <w:tab/>
        <w:t>Направляет письменное уведомле</w:t>
      </w:r>
      <w:r w:rsidR="00BF7EF6">
        <w:rPr>
          <w:rFonts w:ascii="Times New Roman" w:hAnsi="Times New Roman" w:cs="Times New Roman"/>
          <w:sz w:val="26"/>
          <w:szCs w:val="26"/>
        </w:rPr>
        <w:t xml:space="preserve">ние на адрес электронной почты </w:t>
      </w:r>
      <w:r w:rsidRPr="005506D7">
        <w:rPr>
          <w:rFonts w:ascii="Times New Roman" w:hAnsi="Times New Roman" w:cs="Times New Roman"/>
          <w:sz w:val="26"/>
          <w:szCs w:val="26"/>
        </w:rPr>
        <w:t>Организации о проблемах содержательного или технического характера, возникающих при процедурах оценки качества или при освоении тех образовательных элементов, в отношении которых она указана в качестве «Ответственной организации».</w:t>
      </w:r>
    </w:p>
    <w:p w:rsidR="00F157F5" w:rsidRPr="00BF7EF6" w:rsidRDefault="003A7A68" w:rsidP="00BF7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F157F5">
        <w:rPr>
          <w:rFonts w:ascii="Times New Roman" w:hAnsi="Times New Roman" w:cs="Times New Roman"/>
          <w:sz w:val="26"/>
          <w:szCs w:val="26"/>
        </w:rPr>
        <w:t xml:space="preserve">2.1.8. </w:t>
      </w:r>
      <w:r w:rsidR="00F157F5" w:rsidRPr="00BF7EF6">
        <w:rPr>
          <w:rFonts w:ascii="Times New Roman" w:hAnsi="Times New Roman" w:cs="Times New Roman"/>
          <w:color w:val="000000" w:themeColor="text1"/>
          <w:sz w:val="26"/>
          <w:szCs w:val="26"/>
        </w:rPr>
        <w:t>Координатор имеет право опубликовать на официальном сайте</w:t>
      </w:r>
      <w:r w:rsidR="00BF7EF6" w:rsidRPr="00BF7E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Центра непрерывного медицинского и фармацевтического образования </w:t>
      </w:r>
      <w:r w:rsidR="00BF7EF6" w:rsidRPr="00BF7EF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htpp://сentrnmo.ru/</w:t>
      </w:r>
      <w:r w:rsidR="006E6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и/или </w:t>
      </w:r>
      <w:r w:rsidR="00BF7EF6" w:rsidRPr="00BF7E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F157F5" w:rsidRPr="00BF7E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Портале </w:t>
      </w:r>
      <w:bookmarkStart w:id="0" w:name="_GoBack"/>
      <w:bookmarkEnd w:id="0"/>
      <w:r w:rsidR="00F157F5" w:rsidRPr="00BF7EF6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информацию о сотрудничестве с Организацией, не являющуюся конфиденциальной информацией.</w:t>
      </w:r>
    </w:p>
    <w:p w:rsidR="005506D7" w:rsidRPr="005506D7" w:rsidRDefault="005506D7" w:rsidP="00BF7EF6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2.2.</w:t>
      </w:r>
      <w:r w:rsidRPr="005506D7">
        <w:rPr>
          <w:rFonts w:ascii="Times New Roman" w:hAnsi="Times New Roman" w:cs="Times New Roman"/>
          <w:sz w:val="26"/>
          <w:szCs w:val="26"/>
        </w:rPr>
        <w:tab/>
        <w:t>Организация в рамках настоящего Соглашения:</w:t>
      </w:r>
    </w:p>
    <w:p w:rsidR="005506D7" w:rsidRPr="005506D7" w:rsidRDefault="005506D7" w:rsidP="00BF7EF6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2.2.1.</w:t>
      </w:r>
      <w:r w:rsidRPr="005506D7">
        <w:rPr>
          <w:rFonts w:ascii="Times New Roman" w:hAnsi="Times New Roman" w:cs="Times New Roman"/>
          <w:sz w:val="26"/>
          <w:szCs w:val="26"/>
        </w:rPr>
        <w:tab/>
        <w:t>Обеспечивает информирование специалистов здравоохранения о системе  непрерывного образования и возможностях Портала;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2.2.2.</w:t>
      </w:r>
      <w:r w:rsidRPr="005506D7">
        <w:rPr>
          <w:rFonts w:ascii="Times New Roman" w:hAnsi="Times New Roman" w:cs="Times New Roman"/>
          <w:sz w:val="26"/>
          <w:szCs w:val="26"/>
        </w:rPr>
        <w:tab/>
        <w:t>На основе анализа профессиональной деятельности врачей и выявленных проблемных вопросов с учетом порядков оказания медицинской помощи и клинических рекомендаций формирует и направляет Координатору перечень новых тематических направлений для разработки образовательных элементо</w:t>
      </w:r>
      <w:r w:rsidR="009D31D3">
        <w:rPr>
          <w:rFonts w:ascii="Times New Roman" w:hAnsi="Times New Roman" w:cs="Times New Roman"/>
          <w:sz w:val="26"/>
          <w:szCs w:val="26"/>
        </w:rPr>
        <w:t>в по специальностям</w:t>
      </w:r>
      <w:r w:rsidRPr="005506D7">
        <w:rPr>
          <w:rFonts w:ascii="Times New Roman" w:hAnsi="Times New Roman" w:cs="Times New Roman"/>
          <w:sz w:val="26"/>
          <w:szCs w:val="26"/>
        </w:rPr>
        <w:t xml:space="preserve"> </w:t>
      </w:r>
      <w:r w:rsidR="00B054DF">
        <w:rPr>
          <w:rFonts w:ascii="Times New Roman" w:hAnsi="Times New Roman" w:cs="Times New Roman"/>
          <w:sz w:val="26"/>
          <w:szCs w:val="26"/>
        </w:rPr>
        <w:t>_______________________</w:t>
      </w:r>
      <w:r w:rsidR="00B054DF" w:rsidRPr="00B054DF">
        <w:rPr>
          <w:rFonts w:ascii="Times New Roman" w:hAnsi="Times New Roman" w:cs="Times New Roman"/>
          <w:sz w:val="26"/>
          <w:szCs w:val="26"/>
        </w:rPr>
        <w:t>_______________</w:t>
      </w:r>
      <w:r w:rsidRPr="005506D7">
        <w:rPr>
          <w:rFonts w:ascii="Times New Roman" w:hAnsi="Times New Roman" w:cs="Times New Roman"/>
          <w:sz w:val="26"/>
          <w:szCs w:val="26"/>
        </w:rPr>
        <w:t>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2.2.3.</w:t>
      </w:r>
      <w:r w:rsidRPr="005506D7">
        <w:rPr>
          <w:rFonts w:ascii="Times New Roman" w:hAnsi="Times New Roman" w:cs="Times New Roman"/>
          <w:sz w:val="26"/>
          <w:szCs w:val="26"/>
        </w:rPr>
        <w:tab/>
        <w:t>В соответствии с перечнем тематических направлений для разработки образовательных элементов, переданных Координатором и/или предложениями самой Организацией, формирует и направляет Координатору перечень названий и краткое описание образовательных элементов, рекомендованных для разработки Организацией, с указанием возможных авторов/разработчиков из числа сотрудников Организации или других организаций, рецензирование учебных материалов которых может быть обеспечено Организацией;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2.2.4.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Обеспечивает рецензирование учебных материалов образовательных элементов, разработанных в соответствии со сформированным Организацией перечнем из п.2.2.3. в срок не позже 30 календарных дней после их получения; 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2.2.5.</w:t>
      </w:r>
      <w:r w:rsidRPr="005506D7">
        <w:rPr>
          <w:rFonts w:ascii="Times New Roman" w:hAnsi="Times New Roman" w:cs="Times New Roman"/>
          <w:sz w:val="26"/>
          <w:szCs w:val="26"/>
        </w:rPr>
        <w:tab/>
        <w:t>Обеспечивает контроль актуальности учебного материала образовательных элементов, в отношении которых она указана в качестве «Ответственной организации», в период открытого доступа к образовательному элементу путем информирования Координатора о необходимости актуализации/закрытия настоящего образовательного элемента;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2.2.6.</w:t>
      </w:r>
      <w:r w:rsidRPr="005506D7">
        <w:rPr>
          <w:rFonts w:ascii="Times New Roman" w:hAnsi="Times New Roman" w:cs="Times New Roman"/>
          <w:sz w:val="26"/>
          <w:szCs w:val="26"/>
        </w:rPr>
        <w:tab/>
        <w:t>В случае необходимости рекомендует авторов/разработчиков из числа сотрудников Организации или других организаций для актуализации образовательных элементов, в отношении которых она указана в качестве «Ответственной организации»;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2.2.7.</w:t>
      </w:r>
      <w:r w:rsidRPr="005506D7">
        <w:rPr>
          <w:rFonts w:ascii="Times New Roman" w:hAnsi="Times New Roman" w:cs="Times New Roman"/>
          <w:sz w:val="26"/>
          <w:szCs w:val="26"/>
        </w:rPr>
        <w:tab/>
        <w:t>Обеспечивает рецензирование учебных материалов актуализированных по его рекомендации образовательных элементов в срок не более 30 календарных дней после их получения;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2.2.8.</w:t>
      </w:r>
      <w:r w:rsidRPr="005506D7">
        <w:rPr>
          <w:rFonts w:ascii="Times New Roman" w:hAnsi="Times New Roman" w:cs="Times New Roman"/>
          <w:sz w:val="26"/>
          <w:szCs w:val="26"/>
        </w:rPr>
        <w:tab/>
        <w:t>Оперативно устраняет возникшие проблемы, о которых сообщил Координатор.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lastRenderedPageBreak/>
        <w:t>2.3.</w:t>
      </w:r>
      <w:r w:rsidRPr="005506D7">
        <w:rPr>
          <w:rFonts w:ascii="Times New Roman" w:hAnsi="Times New Roman" w:cs="Times New Roman"/>
          <w:sz w:val="26"/>
          <w:szCs w:val="26"/>
        </w:rPr>
        <w:tab/>
        <w:t>Стороны: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2.3.1.</w:t>
      </w:r>
      <w:r w:rsidRPr="005506D7">
        <w:rPr>
          <w:rFonts w:ascii="Times New Roman" w:hAnsi="Times New Roman" w:cs="Times New Roman"/>
          <w:sz w:val="26"/>
          <w:szCs w:val="26"/>
        </w:rPr>
        <w:tab/>
        <w:t>Совместно предпринимают меры по повышению качества непрерывного образования специалистов здравоохранения, а также повышению эффективности работы Портала;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2.3.2.</w:t>
      </w:r>
      <w:r w:rsidRPr="005506D7">
        <w:rPr>
          <w:rFonts w:ascii="Times New Roman" w:hAnsi="Times New Roman" w:cs="Times New Roman"/>
          <w:sz w:val="26"/>
          <w:szCs w:val="26"/>
        </w:rPr>
        <w:tab/>
        <w:t>Осуществляют совместные действия в порядке и на условиях настоящего Соглашения, а также отдельных соглашений, заключенных между Сторонами;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2.3.3.</w:t>
      </w:r>
      <w:r w:rsidRPr="005506D7">
        <w:rPr>
          <w:rFonts w:ascii="Times New Roman" w:hAnsi="Times New Roman" w:cs="Times New Roman"/>
          <w:sz w:val="26"/>
          <w:szCs w:val="26"/>
        </w:rPr>
        <w:tab/>
        <w:t>В процессе достижения поставленных целей и реализации общих интересов обязуются строить свои взаимоотношения на основе честного и добросовестного партнерства, а также защиты интересов друг друга. 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2.3.4.</w:t>
      </w:r>
      <w:r w:rsidRPr="005506D7">
        <w:rPr>
          <w:rFonts w:ascii="Times New Roman" w:hAnsi="Times New Roman" w:cs="Times New Roman"/>
          <w:sz w:val="26"/>
          <w:szCs w:val="26"/>
        </w:rPr>
        <w:tab/>
        <w:t>Для обеспечения наиболее быстрого и эффективного достижения общих целей обмениваются имеющейся в их распоряжении информацией относительно их совместных интересов, а также проводят совместные консультации в случае необходимости;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2.3.5.</w:t>
      </w:r>
      <w:r w:rsidRPr="005506D7">
        <w:rPr>
          <w:rFonts w:ascii="Times New Roman" w:hAnsi="Times New Roman" w:cs="Times New Roman"/>
          <w:sz w:val="26"/>
          <w:szCs w:val="26"/>
        </w:rPr>
        <w:tab/>
        <w:t>Обязуются принимать все необходимые меры для сохранения конфиденциальной информации, полученной ими друг от друга в процессе осуществления сотрудничества по условиям настоящего Соглашения. Ни одна из Сторон не вправе передавать свои права и обязанности по настоящему Соглашению третьим лицам.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6D7">
        <w:rPr>
          <w:rFonts w:ascii="Times New Roman" w:hAnsi="Times New Roman" w:cs="Times New Roman"/>
          <w:b/>
          <w:sz w:val="26"/>
          <w:szCs w:val="26"/>
        </w:rPr>
        <w:t>3.</w:t>
      </w:r>
      <w:r w:rsidRPr="005506D7">
        <w:rPr>
          <w:rFonts w:ascii="Times New Roman" w:hAnsi="Times New Roman" w:cs="Times New Roman"/>
          <w:b/>
          <w:sz w:val="26"/>
          <w:szCs w:val="26"/>
        </w:rPr>
        <w:tab/>
        <w:t>Финансовые взаимоотношения сторон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3.1.</w:t>
      </w:r>
      <w:r w:rsidRPr="005506D7">
        <w:rPr>
          <w:rFonts w:ascii="Times New Roman" w:hAnsi="Times New Roman" w:cs="Times New Roman"/>
          <w:sz w:val="26"/>
          <w:szCs w:val="26"/>
        </w:rPr>
        <w:tab/>
        <w:t>Настоящее Соглашение заключено на безвозмездной основе и не является основанием для проведения финансовых расчетов между Сторонами.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3.2.</w:t>
      </w:r>
      <w:r w:rsidRPr="005506D7">
        <w:rPr>
          <w:rFonts w:ascii="Times New Roman" w:hAnsi="Times New Roman" w:cs="Times New Roman"/>
          <w:sz w:val="26"/>
          <w:szCs w:val="26"/>
        </w:rPr>
        <w:tab/>
        <w:t>Каждая из Сторон финансирует свою часть самостоятельно. При возникновении необходимости привлечения внешних источников финансирования Стороны обязуются подписать отдельное соглашение, регламентирующее финансовые взаимоотношения. Стороны могут участвовать в различных совместных проектах для реализации целей настоящего Соглашения.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6D7">
        <w:rPr>
          <w:rFonts w:ascii="Times New Roman" w:hAnsi="Times New Roman" w:cs="Times New Roman"/>
          <w:b/>
          <w:sz w:val="26"/>
          <w:szCs w:val="26"/>
        </w:rPr>
        <w:t>4.</w:t>
      </w:r>
      <w:r w:rsidRPr="005506D7">
        <w:rPr>
          <w:rFonts w:ascii="Times New Roman" w:hAnsi="Times New Roman" w:cs="Times New Roman"/>
          <w:b/>
          <w:sz w:val="26"/>
          <w:szCs w:val="26"/>
        </w:rPr>
        <w:tab/>
        <w:t>Срок действия Соглашения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4.1.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Настоящее Соглашение вступает в силу с момента его подписания Сторонами и действует до </w:t>
      </w:r>
      <w:r w:rsidR="00425417">
        <w:rPr>
          <w:rFonts w:ascii="Times New Roman" w:hAnsi="Times New Roman" w:cs="Times New Roman"/>
          <w:sz w:val="26"/>
          <w:szCs w:val="26"/>
        </w:rPr>
        <w:t>_____________</w:t>
      </w:r>
      <w:r w:rsidRPr="005506D7">
        <w:rPr>
          <w:rFonts w:ascii="Times New Roman" w:hAnsi="Times New Roman" w:cs="Times New Roman"/>
          <w:sz w:val="26"/>
          <w:szCs w:val="26"/>
        </w:rPr>
        <w:t>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4.2.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Соглашение может быть досрочно расторгнуто по соглашению Сторон, а также в одностороннем порядке на основании действующего законодательства Российской Федерации. В случае расторжения Соглашения по инициативе одной из Сторон, Сторона – инициатор информирует другую Сторону не позднее, чем за три месяца до предполагаемой даты расторжения Соглашения. 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6D7">
        <w:rPr>
          <w:rFonts w:ascii="Times New Roman" w:hAnsi="Times New Roman" w:cs="Times New Roman"/>
          <w:b/>
          <w:sz w:val="26"/>
          <w:szCs w:val="26"/>
        </w:rPr>
        <w:t>5.</w:t>
      </w:r>
      <w:r w:rsidRPr="005506D7">
        <w:rPr>
          <w:rFonts w:ascii="Times New Roman" w:hAnsi="Times New Roman" w:cs="Times New Roman"/>
          <w:b/>
          <w:sz w:val="26"/>
          <w:szCs w:val="26"/>
        </w:rPr>
        <w:tab/>
        <w:t>Ответственность Сторон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5.1.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 Стороны несут ответственность за неисполнение или нарушение своих обязательств по настоящему Соглашению.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5.2.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 Каждая Сторона должна исполнять свои обязанности по Соглашению, оказывая всевозможное содействие другой Стороне.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5.3.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 Сторона, нарушившая свои обязательства по настоящему Соглашению, должна без промедления устранить эти нарушения.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6D7">
        <w:rPr>
          <w:rFonts w:ascii="Times New Roman" w:hAnsi="Times New Roman" w:cs="Times New Roman"/>
          <w:b/>
          <w:sz w:val="26"/>
          <w:szCs w:val="26"/>
        </w:rPr>
        <w:t>6.</w:t>
      </w:r>
      <w:r w:rsidRPr="005506D7">
        <w:rPr>
          <w:rFonts w:ascii="Times New Roman" w:hAnsi="Times New Roman" w:cs="Times New Roman"/>
          <w:b/>
          <w:sz w:val="26"/>
          <w:szCs w:val="26"/>
        </w:rPr>
        <w:tab/>
        <w:t>Порядок разрешения споров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lastRenderedPageBreak/>
        <w:t>6.1.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Все разногласия и споры, которые могут возникнуть между Сторонами в связи с исполнением настоящего Соглашения, разрешаются путем переговоров. 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6.2.</w:t>
      </w:r>
      <w:r w:rsidRPr="005506D7">
        <w:rPr>
          <w:rFonts w:ascii="Times New Roman" w:hAnsi="Times New Roman" w:cs="Times New Roman"/>
          <w:sz w:val="26"/>
          <w:szCs w:val="26"/>
        </w:rPr>
        <w:tab/>
        <w:t>Неурегулированные Сторонами споры в рамках выполнения настоящего Соглашения разрешаются в порядке, предусмотренном действующим законодательством Российской Федерации.</w:t>
      </w:r>
    </w:p>
    <w:p w:rsid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6D7">
        <w:rPr>
          <w:rFonts w:ascii="Times New Roman" w:hAnsi="Times New Roman" w:cs="Times New Roman"/>
          <w:b/>
          <w:sz w:val="26"/>
          <w:szCs w:val="26"/>
        </w:rPr>
        <w:t>7.</w:t>
      </w:r>
      <w:r w:rsidRPr="005506D7">
        <w:rPr>
          <w:rFonts w:ascii="Times New Roman" w:hAnsi="Times New Roman" w:cs="Times New Roman"/>
          <w:b/>
          <w:sz w:val="26"/>
          <w:szCs w:val="26"/>
        </w:rPr>
        <w:tab/>
        <w:t>Заключительные положения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7.1.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 Все изменения и дополнения к настоящему Соглашению оформляются в письменной форме, в двух экземплярах, подписываются Сторонами, и являются неотъемлемой частью настоящего Соглашения. 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06D7">
        <w:rPr>
          <w:rFonts w:ascii="Times New Roman" w:hAnsi="Times New Roman" w:cs="Times New Roman"/>
          <w:sz w:val="26"/>
          <w:szCs w:val="26"/>
        </w:rPr>
        <w:t>7.2.</w:t>
      </w:r>
      <w:r w:rsidRPr="005506D7">
        <w:rPr>
          <w:rFonts w:ascii="Times New Roman" w:hAnsi="Times New Roman" w:cs="Times New Roman"/>
          <w:sz w:val="26"/>
          <w:szCs w:val="26"/>
        </w:rPr>
        <w:tab/>
        <w:t xml:space="preserve"> Соглашение составлено в двух экземплярах, имеющих равную юридическую силу, по одному для каждой из Сторон.</w:t>
      </w: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06D7">
        <w:rPr>
          <w:rFonts w:ascii="Times New Roman" w:hAnsi="Times New Roman" w:cs="Times New Roman"/>
          <w:b/>
          <w:sz w:val="26"/>
          <w:szCs w:val="26"/>
        </w:rPr>
        <w:t>8.</w:t>
      </w:r>
      <w:r w:rsidRPr="005506D7">
        <w:rPr>
          <w:rFonts w:ascii="Times New Roman" w:hAnsi="Times New Roman" w:cs="Times New Roman"/>
          <w:b/>
          <w:sz w:val="26"/>
          <w:szCs w:val="26"/>
        </w:rPr>
        <w:tab/>
        <w:t xml:space="preserve"> Реквизиты и подписи Сторон</w:t>
      </w:r>
    </w:p>
    <w:p w:rsid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5506D7" w:rsidRPr="008C03C8" w:rsidTr="005506D7">
        <w:tc>
          <w:tcPr>
            <w:tcW w:w="4785" w:type="dxa"/>
          </w:tcPr>
          <w:p w:rsidR="005506D7" w:rsidRP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</w:t>
            </w:r>
            <w:r w:rsidR="00425417">
              <w:rPr>
                <w:rFonts w:ascii="Times New Roman" w:hAnsi="Times New Roman" w:cs="Times New Roman"/>
                <w:sz w:val="26"/>
                <w:szCs w:val="26"/>
              </w:rPr>
              <w:t>автономное</w:t>
            </w: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образовательное учреждение высшего образования «Российский национальный исследовательский медицинский университет имени Н.И. Пирогова» Министерства здравоохранения Российской Федерации </w:t>
            </w:r>
          </w:p>
          <w:p w:rsidR="005506D7" w:rsidRP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D7" w:rsidRPr="005506D7" w:rsidRDefault="005506D7" w:rsidP="005506D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>17997, Москва, Островитянова д. 1</w:t>
            </w:r>
          </w:p>
          <w:p w:rsidR="005506D7" w:rsidRPr="005506D7" w:rsidRDefault="005506D7" w:rsidP="005506D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>ИНН/КПП: 7728095113/772801001</w:t>
            </w:r>
          </w:p>
          <w:p w:rsidR="005506D7" w:rsidRPr="00A82D13" w:rsidRDefault="005506D7" w:rsidP="005506D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Pr="00A82D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1027739054420</w:t>
            </w:r>
          </w:p>
          <w:p w:rsidR="005506D7" w:rsidRPr="00A82D13" w:rsidRDefault="005506D7" w:rsidP="005506D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506D7" w:rsidRPr="00A82D13" w:rsidRDefault="005506D7" w:rsidP="005506D7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82D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E-mail:</w:t>
            </w:r>
            <w:r w:rsidR="00B14593" w:rsidRPr="00A82D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A82D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rsmu@rsmu.ru</w:t>
            </w:r>
          </w:p>
          <w:p w:rsidR="005506D7" w:rsidRPr="00A82D13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962" w:type="dxa"/>
          </w:tcPr>
          <w:p w:rsidR="005506D7" w:rsidRPr="00F157F5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506D7" w:rsidRPr="00F157F5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506D7" w:rsidRPr="00F157F5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506D7" w:rsidRPr="00F157F5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506D7" w:rsidRPr="00F157F5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14593" w:rsidRPr="00F157F5" w:rsidRDefault="00B14593" w:rsidP="00B14593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506D7" w:rsidTr="005506D7">
        <w:tc>
          <w:tcPr>
            <w:tcW w:w="4785" w:type="dxa"/>
          </w:tcPr>
          <w:p w:rsid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 xml:space="preserve">Ректор </w:t>
            </w:r>
          </w:p>
          <w:p w:rsidR="005506D7" w:rsidRP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D7" w:rsidRP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D7" w:rsidRP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>_________________ С.А. Лукьянов</w:t>
            </w:r>
          </w:p>
          <w:p w:rsidR="005506D7" w:rsidRP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5417" w:rsidRPr="005506D7" w:rsidRDefault="0042541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D7" w:rsidRP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06D7" w:rsidRP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5506D7" w:rsidRP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5506D7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5506D7" w:rsidRDefault="005506D7" w:rsidP="005506D7">
            <w:pPr>
              <w:pStyle w:val="a3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506D7" w:rsidRPr="005506D7" w:rsidRDefault="005506D7" w:rsidP="005506D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5506D7" w:rsidRPr="0055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73"/>
    <w:rsid w:val="00025E1D"/>
    <w:rsid w:val="003A7A68"/>
    <w:rsid w:val="00425417"/>
    <w:rsid w:val="005506D7"/>
    <w:rsid w:val="005C4E73"/>
    <w:rsid w:val="006C2D5F"/>
    <w:rsid w:val="006E65BA"/>
    <w:rsid w:val="0071681D"/>
    <w:rsid w:val="008C03C8"/>
    <w:rsid w:val="009D31D3"/>
    <w:rsid w:val="00A02F68"/>
    <w:rsid w:val="00A82D13"/>
    <w:rsid w:val="00B054DF"/>
    <w:rsid w:val="00B14593"/>
    <w:rsid w:val="00BF7EF6"/>
    <w:rsid w:val="00F157F5"/>
    <w:rsid w:val="00F4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098E"/>
  <w15:docId w15:val="{E7EB2C3A-3C04-40A5-9256-EC5F3C94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6D7"/>
    <w:pPr>
      <w:spacing w:after="0" w:line="240" w:lineRule="auto"/>
    </w:pPr>
  </w:style>
  <w:style w:type="table" w:styleId="a4">
    <w:name w:val="Table Grid"/>
    <w:basedOn w:val="a1"/>
    <w:uiPriority w:val="59"/>
    <w:rsid w:val="0055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Резник-Орская Марина Александровна</cp:lastModifiedBy>
  <cp:revision>10</cp:revision>
  <dcterms:created xsi:type="dcterms:W3CDTF">2019-11-26T07:29:00Z</dcterms:created>
  <dcterms:modified xsi:type="dcterms:W3CDTF">2020-05-25T10:43:00Z</dcterms:modified>
</cp:coreProperties>
</file>